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FBBC" w14:textId="6E158FF8" w:rsidR="00DA34E7" w:rsidRDefault="009171B7" w:rsidP="00DE783E">
      <w:pPr>
        <w:jc w:val="center"/>
        <w:rPr>
          <w:b/>
        </w:rPr>
      </w:pPr>
      <w:r w:rsidRPr="00DE783E">
        <w:rPr>
          <w:b/>
        </w:rPr>
        <w:t>REGULAMIN PROGRAMU HAMLET</w:t>
      </w:r>
    </w:p>
    <w:p w14:paraId="14304C97" w14:textId="77777777" w:rsidR="00DE783E" w:rsidRPr="00DE783E" w:rsidRDefault="00DE783E" w:rsidP="00DE783E">
      <w:pPr>
        <w:jc w:val="center"/>
        <w:rPr>
          <w:b/>
        </w:rPr>
      </w:pPr>
    </w:p>
    <w:p w14:paraId="1BF708E9" w14:textId="60F5AE52" w:rsidR="00DE783E" w:rsidRDefault="009171B7" w:rsidP="00BB6F19">
      <w:pPr>
        <w:pStyle w:val="Akapitzlist"/>
        <w:numPr>
          <w:ilvl w:val="0"/>
          <w:numId w:val="5"/>
        </w:numPr>
        <w:ind w:left="426"/>
      </w:pPr>
      <w:r>
        <w:t xml:space="preserve">Program Hamlet ma na celu </w:t>
      </w:r>
      <w:r w:rsidR="00493264">
        <w:t>adaptowanie</w:t>
      </w:r>
      <w:r>
        <w:t xml:space="preserve"> i bezpłatne przekazywanie materiałów dydaktycznych studentom</w:t>
      </w:r>
      <w:r w:rsidR="00241767">
        <w:t xml:space="preserve">, </w:t>
      </w:r>
      <w:r>
        <w:t xml:space="preserve">doktorantom </w:t>
      </w:r>
      <w:r w:rsidR="004238BB">
        <w:t xml:space="preserve">i słuchaczom studiów podyplomowych </w:t>
      </w:r>
      <w:r>
        <w:t xml:space="preserve">Uniwersytetu Jagiellońskiego, którym niepełnosprawność utrudnia lub uniemożliwia czytanie standardowego </w:t>
      </w:r>
      <w:proofErr w:type="spellStart"/>
      <w:r>
        <w:t>czarnodruku</w:t>
      </w:r>
      <w:proofErr w:type="spellEnd"/>
      <w:r>
        <w:t>.</w:t>
      </w:r>
      <w:r w:rsidR="00DE783E">
        <w:t xml:space="preserve"> </w:t>
      </w:r>
      <w:r w:rsidR="00493264">
        <w:t>Adaptacja polega na dostosowaniu materiałów do potrzeb studenta tak, aby umożliwić mu zapoznanie się z nim</w:t>
      </w:r>
      <w:r w:rsidR="001C0B85">
        <w:t>i</w:t>
      </w:r>
      <w:r w:rsidR="00493264">
        <w:t>.</w:t>
      </w:r>
    </w:p>
    <w:p w14:paraId="11956740" w14:textId="1381DC99" w:rsidR="00F74875" w:rsidRPr="0046572A" w:rsidRDefault="00F74875" w:rsidP="00F7487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iCs/>
          <w:color w:val="000000"/>
        </w:rPr>
      </w:pPr>
      <w:r w:rsidRPr="0046572A">
        <w:rPr>
          <w:rStyle w:val="normaltextrun"/>
          <w:i/>
          <w:iCs/>
          <w:color w:val="000000"/>
        </w:rPr>
        <w:t>Osoba z niepełnosprawnością –</w:t>
      </w:r>
      <w:r w:rsidR="003E25F0" w:rsidRPr="0046572A">
        <w:rPr>
          <w:rStyle w:val="normaltextrun"/>
          <w:i/>
          <w:iCs/>
          <w:color w:val="000000"/>
        </w:rPr>
        <w:t xml:space="preserve"> </w:t>
      </w:r>
      <w:r w:rsidRPr="0046572A">
        <w:rPr>
          <w:rStyle w:val="normaltextrun"/>
          <w:i/>
          <w:iCs/>
          <w:color w:val="000000"/>
        </w:rPr>
        <w:t xml:space="preserve">osoba, która </w:t>
      </w:r>
      <w:r w:rsidRPr="0046572A">
        <w:rPr>
          <w:rStyle w:val="normaltextrun"/>
          <w:i/>
          <w:iCs/>
          <w:color w:val="000000"/>
          <w:shd w:val="clear" w:color="auto" w:fill="FFFFFF"/>
        </w:rPr>
        <w:t>ma długotrwale naruszoną sprawność fizyczną, umysłową, intelektualną lub w zakresie zmysłów, co może, w oddziaływaniu z różnymi barierami, utrudniać jej pełny i skuteczny udział w życiu społecznym, na zasadzie równości z innymi osobami.</w:t>
      </w:r>
      <w:r w:rsidRPr="0046572A">
        <w:rPr>
          <w:rStyle w:val="eop"/>
          <w:i/>
          <w:iCs/>
          <w:color w:val="000000"/>
        </w:rPr>
        <w:t> </w:t>
      </w:r>
      <w:r w:rsidR="002B2B4A">
        <w:rPr>
          <w:rStyle w:val="eop"/>
          <w:i/>
          <w:iCs/>
          <w:color w:val="000000"/>
        </w:rPr>
        <w:t>(</w:t>
      </w:r>
      <w:r w:rsidR="002B2B4A" w:rsidRPr="002B2B4A">
        <w:rPr>
          <w:rStyle w:val="eop"/>
          <w:color w:val="000000"/>
        </w:rPr>
        <w:t>Konwencja ONZ o prawach osób niepełnosprawnych</w:t>
      </w:r>
      <w:r w:rsidR="002B2B4A">
        <w:rPr>
          <w:rStyle w:val="eop"/>
          <w:i/>
          <w:iCs/>
          <w:color w:val="000000"/>
        </w:rPr>
        <w:t>)</w:t>
      </w:r>
    </w:p>
    <w:p w14:paraId="331E169A" w14:textId="73FE3FFC" w:rsidR="008F2443" w:rsidRPr="002B2B4A" w:rsidRDefault="00DE783E" w:rsidP="00241767">
      <w:pPr>
        <w:pStyle w:val="paragraph"/>
        <w:spacing w:after="0"/>
        <w:jc w:val="both"/>
        <w:textAlignment w:val="baseline"/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B2B4A">
        <w:rPr>
          <w:rFonts w:asciiTheme="minorHAnsi" w:hAnsiTheme="minorHAnsi" w:cstheme="minorHAnsi"/>
        </w:rPr>
        <w:t xml:space="preserve">O możliwości przystąpienia do programu decyduje </w:t>
      </w:r>
      <w:r w:rsidR="00CA4745" w:rsidRPr="002B2B4A">
        <w:rPr>
          <w:rFonts w:asciiTheme="minorHAnsi" w:hAnsiTheme="minorHAnsi" w:cstheme="minorHAnsi"/>
        </w:rPr>
        <w:t xml:space="preserve">specjalista ds. dostępności procesu kształcenia CD UJ </w:t>
      </w:r>
      <w:r w:rsidRPr="002B2B4A">
        <w:rPr>
          <w:rFonts w:asciiTheme="minorHAnsi" w:hAnsiTheme="minorHAnsi" w:cstheme="minorHAnsi"/>
        </w:rPr>
        <w:t xml:space="preserve">na podstawie przedstawionej przez </w:t>
      </w:r>
      <w:r w:rsidR="00A06CA4" w:rsidRPr="002B2B4A">
        <w:rPr>
          <w:rFonts w:asciiTheme="minorHAnsi" w:hAnsiTheme="minorHAnsi" w:cstheme="minorHAnsi"/>
        </w:rPr>
        <w:t>studenta/doktoranta</w:t>
      </w:r>
      <w:r w:rsidR="00CA4745" w:rsidRPr="002B2B4A">
        <w:rPr>
          <w:rFonts w:asciiTheme="minorHAnsi" w:hAnsiTheme="minorHAnsi" w:cstheme="minorHAnsi"/>
        </w:rPr>
        <w:t>/słuchacza</w:t>
      </w:r>
      <w:r w:rsidRPr="002B2B4A">
        <w:rPr>
          <w:rFonts w:asciiTheme="minorHAnsi" w:hAnsiTheme="minorHAnsi" w:cstheme="minorHAnsi"/>
        </w:rPr>
        <w:t xml:space="preserve"> dokumentacji </w:t>
      </w:r>
      <w:r w:rsidR="00CA4745" w:rsidRPr="002B2B4A">
        <w:rPr>
          <w:rFonts w:asciiTheme="minorHAnsi" w:hAnsiTheme="minorHAnsi" w:cstheme="minorHAnsi"/>
        </w:rPr>
        <w:t xml:space="preserve">specjalistycznej </w:t>
      </w:r>
      <w:r w:rsidRPr="002B2B4A">
        <w:rPr>
          <w:rFonts w:asciiTheme="minorHAnsi" w:hAnsiTheme="minorHAnsi" w:cstheme="minorHAnsi"/>
        </w:rPr>
        <w:t>oraz po analizie sytuacji zdrowotnej</w:t>
      </w:r>
      <w:r w:rsidR="00CA4745" w:rsidRPr="002B2B4A">
        <w:rPr>
          <w:rFonts w:asciiTheme="minorHAnsi" w:hAnsiTheme="minorHAnsi" w:cstheme="minorHAnsi"/>
        </w:rPr>
        <w:t xml:space="preserve"> i/lub psychofizycznej</w:t>
      </w:r>
      <w:r w:rsidRPr="002B2B4A">
        <w:rPr>
          <w:rFonts w:asciiTheme="minorHAnsi" w:hAnsiTheme="minorHAnsi" w:cstheme="minorHAnsi"/>
        </w:rPr>
        <w:t>.</w:t>
      </w:r>
      <w:r w:rsidR="00BF6837" w:rsidRPr="002B2B4A">
        <w:rPr>
          <w:rFonts w:asciiTheme="minorHAnsi" w:hAnsiTheme="minorHAnsi" w:cstheme="minorHAnsi"/>
        </w:rPr>
        <w:t xml:space="preserve"> </w:t>
      </w:r>
    </w:p>
    <w:p w14:paraId="37FDC459" w14:textId="2A3D9DAC" w:rsidR="008F2443" w:rsidRPr="002B2B4A" w:rsidRDefault="008F2443" w:rsidP="0024176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B2B4A">
        <w:rPr>
          <w:rStyle w:val="normaltextrun"/>
          <w:rFonts w:asciiTheme="minorHAnsi" w:hAnsiTheme="minorHAnsi" w:cstheme="minorHAnsi"/>
          <w:color w:val="000000"/>
        </w:rPr>
        <w:t>O przy</w:t>
      </w:r>
      <w:r w:rsidR="00B00A99" w:rsidRPr="002B2B4A">
        <w:rPr>
          <w:rStyle w:val="normaltextrun"/>
          <w:rFonts w:asciiTheme="minorHAnsi" w:hAnsiTheme="minorHAnsi" w:cstheme="minorHAnsi"/>
          <w:color w:val="000000"/>
        </w:rPr>
        <w:t xml:space="preserve">stąpienie do projektu Hamlet </w:t>
      </w:r>
      <w:r w:rsidRPr="002B2B4A">
        <w:rPr>
          <w:rStyle w:val="normaltextrun"/>
          <w:rFonts w:asciiTheme="minorHAnsi" w:hAnsiTheme="minorHAnsi" w:cstheme="minorHAnsi"/>
          <w:color w:val="000000"/>
        </w:rPr>
        <w:t>mogą ubiegać się studenci, doktoranci oraz uczestnicy studiów podyplomowych z przyczyn zdrowotnych i/lub psychofizycznych, tj. w szczególności:</w:t>
      </w:r>
      <w:r w:rsidRPr="002B2B4A">
        <w:rPr>
          <w:rStyle w:val="eop"/>
          <w:rFonts w:asciiTheme="minorHAnsi" w:hAnsiTheme="minorHAnsi" w:cstheme="minorHAnsi"/>
          <w:color w:val="000000"/>
        </w:rPr>
        <w:t> </w:t>
      </w:r>
    </w:p>
    <w:p w14:paraId="2F6169CF" w14:textId="64B7F203" w:rsidR="00345AF0" w:rsidRPr="002B2B4A" w:rsidRDefault="00345AF0" w:rsidP="002417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1A6C2AED" w14:textId="3A60DFB9" w:rsidR="00345AF0" w:rsidRPr="002B2B4A" w:rsidRDefault="00345AF0" w:rsidP="00241767">
      <w:pPr>
        <w:pStyle w:val="paragraph"/>
        <w:numPr>
          <w:ilvl w:val="0"/>
          <w:numId w:val="17"/>
        </w:numPr>
        <w:spacing w:before="0" w:beforeAutospacing="0" w:after="0" w:afterAutospacing="0"/>
        <w:ind w:left="709"/>
        <w:jc w:val="both"/>
        <w:textAlignment w:val="baseline"/>
        <w:rPr>
          <w:rFonts w:asciiTheme="minorHAnsi" w:hAnsiTheme="minorHAnsi" w:cstheme="minorHAnsi"/>
        </w:rPr>
      </w:pPr>
      <w:proofErr w:type="spellStart"/>
      <w:r w:rsidRPr="002B2B4A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>osoby</w:t>
      </w:r>
      <w:proofErr w:type="spellEnd"/>
      <w:r w:rsidRPr="002B2B4A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2B2B4A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>niewidome</w:t>
      </w:r>
      <w:proofErr w:type="spellEnd"/>
      <w:r w:rsidRPr="002B2B4A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2B2B4A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>i</w:t>
      </w:r>
      <w:proofErr w:type="spellEnd"/>
      <w:r w:rsidRPr="002B2B4A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2B2B4A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>słabowidzące</w:t>
      </w:r>
      <w:proofErr w:type="spellEnd"/>
      <w:r w:rsidRPr="002B2B4A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>​;</w:t>
      </w:r>
      <w:r w:rsidRPr="002B2B4A">
        <w:rPr>
          <w:rStyle w:val="eop"/>
          <w:rFonts w:asciiTheme="minorHAnsi" w:hAnsiTheme="minorHAnsi" w:cstheme="minorHAnsi"/>
          <w:color w:val="000000"/>
        </w:rPr>
        <w:t> </w:t>
      </w:r>
    </w:p>
    <w:p w14:paraId="643F0B6B" w14:textId="13333ABF" w:rsidR="008F2443" w:rsidRPr="002B2B4A" w:rsidRDefault="008F2443" w:rsidP="00241767">
      <w:pPr>
        <w:pStyle w:val="paragraph"/>
        <w:numPr>
          <w:ilvl w:val="0"/>
          <w:numId w:val="17"/>
        </w:numPr>
        <w:spacing w:before="0" w:beforeAutospacing="0" w:after="0" w:afterAutospacing="0"/>
        <w:ind w:left="709"/>
        <w:jc w:val="both"/>
        <w:textAlignment w:val="baseline"/>
        <w:rPr>
          <w:rFonts w:asciiTheme="minorHAnsi" w:hAnsiTheme="minorHAnsi" w:cstheme="minorHAnsi"/>
        </w:rPr>
      </w:pPr>
      <w:proofErr w:type="spellStart"/>
      <w:r w:rsidRPr="002B2B4A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>osoby</w:t>
      </w:r>
      <w:proofErr w:type="spellEnd"/>
      <w:r w:rsidRPr="002B2B4A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ze </w:t>
      </w:r>
      <w:proofErr w:type="spellStart"/>
      <w:r w:rsidRPr="002B2B4A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>spektrum</w:t>
      </w:r>
      <w:proofErr w:type="spellEnd"/>
      <w:r w:rsidRPr="002B2B4A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2B2B4A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>autyzmu</w:t>
      </w:r>
      <w:proofErr w:type="spellEnd"/>
      <w:r w:rsidRPr="002B2B4A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>​;</w:t>
      </w:r>
      <w:r w:rsidRPr="002B2B4A">
        <w:rPr>
          <w:rStyle w:val="eop"/>
          <w:rFonts w:asciiTheme="minorHAnsi" w:hAnsiTheme="minorHAnsi" w:cstheme="minorHAnsi"/>
          <w:color w:val="000000"/>
        </w:rPr>
        <w:t> </w:t>
      </w:r>
    </w:p>
    <w:p w14:paraId="61A60201" w14:textId="1DF40DCD" w:rsidR="008F2443" w:rsidRPr="002B2B4A" w:rsidRDefault="008F2443" w:rsidP="00241767">
      <w:pPr>
        <w:pStyle w:val="paragraph"/>
        <w:numPr>
          <w:ilvl w:val="0"/>
          <w:numId w:val="17"/>
        </w:numPr>
        <w:spacing w:before="0" w:beforeAutospacing="0" w:after="0" w:afterAutospacing="0"/>
        <w:ind w:left="709"/>
        <w:jc w:val="both"/>
        <w:textAlignment w:val="baseline"/>
        <w:rPr>
          <w:rFonts w:asciiTheme="minorHAnsi" w:hAnsiTheme="minorHAnsi" w:cstheme="minorHAnsi"/>
        </w:rPr>
      </w:pPr>
      <w:r w:rsidRPr="002B2B4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osoby z dysleksją, dysgrafią, dysortografią;</w:t>
      </w:r>
      <w:r w:rsidRPr="002B2B4A">
        <w:rPr>
          <w:rStyle w:val="eop"/>
          <w:rFonts w:asciiTheme="minorHAnsi" w:hAnsiTheme="minorHAnsi" w:cstheme="minorHAnsi"/>
          <w:color w:val="000000"/>
        </w:rPr>
        <w:t> </w:t>
      </w:r>
    </w:p>
    <w:p w14:paraId="6F1D9421" w14:textId="242C32FA" w:rsidR="00493264" w:rsidRDefault="00493264" w:rsidP="0046572A"/>
    <w:p w14:paraId="5CC8ACC0" w14:textId="4673469C" w:rsidR="000B75A6" w:rsidRPr="008C7215" w:rsidRDefault="000B75A6" w:rsidP="00BB6F19">
      <w:pPr>
        <w:ind w:left="357" w:hanging="73"/>
      </w:pPr>
      <w:r w:rsidRPr="00241767">
        <w:t>1.2 Do projektu może przystąpić student/doktorant</w:t>
      </w:r>
      <w:r w:rsidR="008F2443" w:rsidRPr="00241767">
        <w:t>/słuchacz</w:t>
      </w:r>
      <w:r w:rsidR="00241767">
        <w:t xml:space="preserve"> </w:t>
      </w:r>
      <w:r w:rsidRPr="00241767">
        <w:t>o umiarkowanym lub znacznym stopniu niepełnosprawności, potwierdzonym stosownym orzeczeniem</w:t>
      </w:r>
      <w:r w:rsidR="00F076FF" w:rsidRPr="00241767">
        <w:t>, a w przypadku osób z</w:t>
      </w:r>
      <w:r w:rsidR="00D7781C" w:rsidRPr="00241767">
        <w:t xml:space="preserve">e spektrum autyzmu, z </w:t>
      </w:r>
      <w:r w:rsidR="00F076FF" w:rsidRPr="00241767">
        <w:t>dysleksj</w:t>
      </w:r>
      <w:r w:rsidR="00D7781C" w:rsidRPr="00241767">
        <w:t>ą rozwojową</w:t>
      </w:r>
      <w:r w:rsidR="00F076FF" w:rsidRPr="00241767">
        <w:t xml:space="preserve"> </w:t>
      </w:r>
      <w:r w:rsidR="00ED7713" w:rsidRPr="00241767">
        <w:t>–</w:t>
      </w:r>
      <w:r w:rsidR="00F076FF" w:rsidRPr="00241767">
        <w:t xml:space="preserve"> </w:t>
      </w:r>
      <w:r w:rsidR="00ED7713" w:rsidRPr="00241767">
        <w:t xml:space="preserve">z </w:t>
      </w:r>
      <w:r w:rsidR="00F076FF" w:rsidRPr="00241767">
        <w:t>potwierdzoną dokumentacj</w:t>
      </w:r>
      <w:r w:rsidR="00ED7713" w:rsidRPr="00241767">
        <w:t>ą</w:t>
      </w:r>
      <w:r w:rsidR="00F076FF" w:rsidRPr="00241767">
        <w:t xml:space="preserve"> z poradni psychologiczno-pedagogicznej</w:t>
      </w:r>
      <w:r w:rsidR="004F2B65" w:rsidRPr="00241767">
        <w:t xml:space="preserve"> i d</w:t>
      </w:r>
      <w:r w:rsidR="004F2B65">
        <w:t>okumentacją specjalistyczną</w:t>
      </w:r>
    </w:p>
    <w:p w14:paraId="199817D8" w14:textId="77777777" w:rsidR="00C63CB8" w:rsidRDefault="00B719D3" w:rsidP="00B7423E">
      <w:r>
        <w:t>2</w:t>
      </w:r>
      <w:r w:rsidR="00B7423E">
        <w:t xml:space="preserve">. </w:t>
      </w:r>
      <w:r w:rsidR="00C63CB8">
        <w:t xml:space="preserve">Materiały przeznaczone do adaptacji można podzielić na </w:t>
      </w:r>
      <w:r w:rsidR="00684F4A">
        <w:t>pięć rodzajów</w:t>
      </w:r>
      <w:r w:rsidR="00C63CB8">
        <w:t>:</w:t>
      </w:r>
    </w:p>
    <w:p w14:paraId="7AD787FE" w14:textId="0E1A5C63" w:rsidR="00C63CB8" w:rsidRDefault="00B719D3" w:rsidP="00B7423E">
      <w:pPr>
        <w:ind w:left="360"/>
      </w:pPr>
      <w:r>
        <w:t>2</w:t>
      </w:r>
      <w:r w:rsidR="00B7423E">
        <w:t xml:space="preserve">.1. </w:t>
      </w:r>
      <w:r w:rsidR="00C63CB8">
        <w:t>Do zeskanowania – w przypadku, gdy adaptacja polega jedynie na wykonaniu skanów</w:t>
      </w:r>
      <w:r w:rsidR="5BC9E349">
        <w:t xml:space="preserve"> bez warstwy tekstowej (PDF </w:t>
      </w:r>
      <w:proofErr w:type="spellStart"/>
      <w:r w:rsidR="5BC9E349">
        <w:t>nieprzeszukiwalny</w:t>
      </w:r>
      <w:proofErr w:type="spellEnd"/>
      <w:r w:rsidR="5BC9E349">
        <w:t>)</w:t>
      </w:r>
      <w:r w:rsidR="00090D69">
        <w:t>.</w:t>
      </w:r>
      <w:r w:rsidR="00C63CB8">
        <w:t xml:space="preserve"> </w:t>
      </w:r>
    </w:p>
    <w:p w14:paraId="398902E6" w14:textId="77777777" w:rsidR="00C63CB8" w:rsidRDefault="00B719D3" w:rsidP="00B7423E">
      <w:pPr>
        <w:ind w:left="360"/>
      </w:pPr>
      <w:r>
        <w:t>2</w:t>
      </w:r>
      <w:r w:rsidR="00B7423E">
        <w:t xml:space="preserve">.2. </w:t>
      </w:r>
      <w:r w:rsidR="00C63CB8">
        <w:t xml:space="preserve">Łatwe – </w:t>
      </w:r>
      <w:r w:rsidR="00B818E5">
        <w:t>materiały w języku polskim</w:t>
      </w:r>
      <w:r w:rsidR="00C63CB8">
        <w:t xml:space="preserve"> bez dużej liczby zdjęć, tabel, diagramów</w:t>
      </w:r>
      <w:r w:rsidR="00B818E5">
        <w:t>, wykresów, wzorów</w:t>
      </w:r>
      <w:r w:rsidR="00090D69">
        <w:t>.</w:t>
      </w:r>
      <w:r w:rsidR="00C63CB8">
        <w:t xml:space="preserve"> </w:t>
      </w:r>
    </w:p>
    <w:p w14:paraId="5841137C" w14:textId="77777777" w:rsidR="00944C02" w:rsidRDefault="00B719D3" w:rsidP="00B7423E">
      <w:pPr>
        <w:ind w:left="360"/>
      </w:pPr>
      <w:r>
        <w:t>2</w:t>
      </w:r>
      <w:r w:rsidR="00B7423E">
        <w:t xml:space="preserve">.3. </w:t>
      </w:r>
      <w:r w:rsidR="00944C02">
        <w:t>Trudne</w:t>
      </w:r>
      <w:r w:rsidR="00282506">
        <w:t xml:space="preserve"> – podręczniki do nauki języków obcych, skany lub ksero słabej jakości, książki z dużą liczbą przypisów, zdjęć czy tabel</w:t>
      </w:r>
      <w:r w:rsidR="00090D69">
        <w:t>.</w:t>
      </w:r>
    </w:p>
    <w:p w14:paraId="53956565" w14:textId="77777777" w:rsidR="00F57B97" w:rsidRDefault="00B719D3" w:rsidP="00B7423E">
      <w:pPr>
        <w:ind w:left="360"/>
      </w:pPr>
      <w:r>
        <w:t>2</w:t>
      </w:r>
      <w:r w:rsidR="00B7423E">
        <w:t xml:space="preserve">.4. </w:t>
      </w:r>
      <w:r w:rsidR="00282506">
        <w:t>Bardzo trudne – materiały, których adaptacja wymaga konsultacji ze specjalistą w danej dziedzinie (np. nauki ścisłe, filologie orientalne)</w:t>
      </w:r>
      <w:r w:rsidR="00090D69">
        <w:t>.</w:t>
      </w:r>
      <w:r w:rsidR="00282506">
        <w:t xml:space="preserve"> </w:t>
      </w:r>
    </w:p>
    <w:p w14:paraId="255FBC5E" w14:textId="77777777" w:rsidR="00684F4A" w:rsidRDefault="00B719D3" w:rsidP="00B7423E">
      <w:pPr>
        <w:ind w:left="360"/>
      </w:pPr>
      <w:r>
        <w:t>2</w:t>
      </w:r>
      <w:r w:rsidR="00684F4A">
        <w:t xml:space="preserve">.5 Grafiki – opis grafiki (w przypadku np. </w:t>
      </w:r>
      <w:r w:rsidR="00C1082E">
        <w:t>grafik w podręcznikach do języków obcych ,</w:t>
      </w:r>
      <w:r w:rsidR="00684F4A">
        <w:t>obrazów) lub grafika wypukła (w przypadku map, wykresów)</w:t>
      </w:r>
      <w:r w:rsidR="00090D69">
        <w:t>.</w:t>
      </w:r>
    </w:p>
    <w:p w14:paraId="64CA3278" w14:textId="77777777" w:rsidR="009A447A" w:rsidRDefault="00B719D3" w:rsidP="00B7423E">
      <w:r>
        <w:t>3</w:t>
      </w:r>
      <w:r w:rsidR="00B7423E">
        <w:t xml:space="preserve">. </w:t>
      </w:r>
      <w:r w:rsidR="009A447A">
        <w:t>Uczestnik ma prawo do otrzymania miesięcznie:</w:t>
      </w:r>
    </w:p>
    <w:p w14:paraId="3BFF1B02" w14:textId="34D01BC0" w:rsidR="009A447A" w:rsidRDefault="00B719D3" w:rsidP="00B7423E">
      <w:pPr>
        <w:ind w:left="360"/>
      </w:pPr>
      <w:r>
        <w:lastRenderedPageBreak/>
        <w:t>3</w:t>
      </w:r>
      <w:r w:rsidR="00B7423E">
        <w:t xml:space="preserve">.1. </w:t>
      </w:r>
      <w:r w:rsidR="009A447A">
        <w:t xml:space="preserve">Skanów – </w:t>
      </w:r>
      <w:r w:rsidR="35BEC52C">
        <w:t xml:space="preserve">1000 stron. </w:t>
      </w:r>
    </w:p>
    <w:p w14:paraId="44BBE767" w14:textId="1F8AB51B" w:rsidR="009A447A" w:rsidRDefault="00B719D3" w:rsidP="00B7423E">
      <w:pPr>
        <w:ind w:left="360"/>
      </w:pPr>
      <w:r>
        <w:t>3</w:t>
      </w:r>
      <w:r w:rsidR="00B7423E">
        <w:t xml:space="preserve">.2. </w:t>
      </w:r>
      <w:r w:rsidR="009A447A">
        <w:t xml:space="preserve">Tekstu łatwego – </w:t>
      </w:r>
      <w:r w:rsidR="6C122038">
        <w:t xml:space="preserve">200 </w:t>
      </w:r>
      <w:r w:rsidR="009A447A">
        <w:t xml:space="preserve"> stron</w:t>
      </w:r>
      <w:r w:rsidR="00496780">
        <w:t>.</w:t>
      </w:r>
    </w:p>
    <w:p w14:paraId="77A945CA" w14:textId="22F5E2BD" w:rsidR="009A447A" w:rsidRDefault="00B719D3" w:rsidP="00B7423E">
      <w:pPr>
        <w:ind w:left="360"/>
      </w:pPr>
      <w:r>
        <w:t>3</w:t>
      </w:r>
      <w:r w:rsidR="00B7423E">
        <w:t xml:space="preserve">.3. </w:t>
      </w:r>
      <w:r w:rsidR="009A447A">
        <w:t xml:space="preserve">Tekstu trudnego – </w:t>
      </w:r>
      <w:r w:rsidR="321594C3">
        <w:t xml:space="preserve">100 </w:t>
      </w:r>
      <w:r w:rsidR="009A447A">
        <w:t xml:space="preserve"> stron</w:t>
      </w:r>
      <w:r w:rsidR="00496780">
        <w:t>.</w:t>
      </w:r>
    </w:p>
    <w:p w14:paraId="33E73B63" w14:textId="25EC6A37" w:rsidR="00CD0D15" w:rsidRDefault="00B719D3" w:rsidP="00B7423E">
      <w:pPr>
        <w:ind w:left="360"/>
      </w:pPr>
      <w:r>
        <w:t>3</w:t>
      </w:r>
      <w:r w:rsidR="00B7423E">
        <w:t xml:space="preserve">.4. </w:t>
      </w:r>
      <w:r w:rsidR="009A447A">
        <w:t xml:space="preserve">Tekstu bardzo trudnego – </w:t>
      </w:r>
      <w:r w:rsidR="29309A5F">
        <w:t xml:space="preserve">50 </w:t>
      </w:r>
      <w:r w:rsidR="009A447A">
        <w:t>stron</w:t>
      </w:r>
      <w:r w:rsidR="00496780">
        <w:t>.</w:t>
      </w:r>
    </w:p>
    <w:p w14:paraId="48DE191C" w14:textId="77777777" w:rsidR="00B71DD8" w:rsidRDefault="00B719D3" w:rsidP="00B7423E">
      <w:pPr>
        <w:ind w:left="360"/>
      </w:pPr>
      <w:r>
        <w:t>3</w:t>
      </w:r>
      <w:r w:rsidR="00B71DD8">
        <w:t xml:space="preserve">.5. Grafik – 5 grafik wypukłych oraz 10 opisów grafik (w przypadku, gdy uczestnik dostarczy materiał z większą </w:t>
      </w:r>
      <w:r w:rsidR="00496780">
        <w:t>liczbą</w:t>
      </w:r>
      <w:r w:rsidR="00B71DD8">
        <w:t xml:space="preserve"> grafik, decyzję o tym, które grafiki zostaną zaadaptowane podejmuje student)</w:t>
      </w:r>
      <w:r w:rsidR="00496780">
        <w:t>.</w:t>
      </w:r>
    </w:p>
    <w:p w14:paraId="0B762057" w14:textId="77777777" w:rsidR="00EE6630" w:rsidRDefault="00B719D3" w:rsidP="00B7423E">
      <w:r>
        <w:t>4</w:t>
      </w:r>
      <w:r w:rsidR="00036570">
        <w:t xml:space="preserve">. </w:t>
      </w:r>
      <w:r w:rsidR="00EE6630">
        <w:t xml:space="preserve">Niewykorzystane limity </w:t>
      </w:r>
      <w:r w:rsidR="00684F4A">
        <w:t>adaptacji</w:t>
      </w:r>
      <w:r w:rsidR="00EE6630">
        <w:t xml:space="preserve"> nie przechodzą na kolejny miesiąc.</w:t>
      </w:r>
      <w:r w:rsidR="00BF6837">
        <w:t xml:space="preserve"> </w:t>
      </w:r>
      <w:r w:rsidR="00EE6630">
        <w:t>W przypadku adaptacji materiałów przeznaczonych na kolejny semestr, pomniejszeniu ulegają limity stron przeznaczone na semestr, na który mają być zaadaptowane materiały.</w:t>
      </w:r>
    </w:p>
    <w:p w14:paraId="4DC362ED" w14:textId="6F360469" w:rsidR="00EE6630" w:rsidRPr="00EE6630" w:rsidRDefault="00B719D3" w:rsidP="00B7423E">
      <w:r>
        <w:t>5</w:t>
      </w:r>
      <w:r w:rsidR="00036570">
        <w:t xml:space="preserve">. </w:t>
      </w:r>
      <w:r w:rsidR="00EE6630">
        <w:t xml:space="preserve">W wyjątkowych przypadkach limity mogą zostać zwiększone przez koordynatora w porozumieniu z </w:t>
      </w:r>
      <w:r w:rsidR="43A3B635">
        <w:t xml:space="preserve">Dyrektorem </w:t>
      </w:r>
      <w:r w:rsidR="05D78A34">
        <w:t xml:space="preserve">Centrum Dostępności </w:t>
      </w:r>
      <w:r w:rsidR="00EE6630">
        <w:t>.</w:t>
      </w:r>
    </w:p>
    <w:p w14:paraId="5BB6F636" w14:textId="766D8CB0" w:rsidR="00D95C7F" w:rsidRDefault="00B719D3" w:rsidP="00B7423E">
      <w:r>
        <w:t>6</w:t>
      </w:r>
      <w:r w:rsidR="00036570">
        <w:t xml:space="preserve">. </w:t>
      </w:r>
      <w:r w:rsidR="009A447A">
        <w:t xml:space="preserve">Uczestnik </w:t>
      </w:r>
      <w:r w:rsidR="00D95C7F">
        <w:t xml:space="preserve">ma obowiązek dostarczyć materiały do adaptacji do </w:t>
      </w:r>
      <w:r w:rsidR="17CE9DC0">
        <w:t xml:space="preserve">Centrum Dostępności </w:t>
      </w:r>
      <w:r w:rsidR="00D95C7F">
        <w:t>UJ w wersji papierowej bądź elektronicznej (mail, pendrive, wirtualny dysk itp.</w:t>
      </w:r>
      <w:r w:rsidR="00C153DA">
        <w:t>) w terminie co najmniej:</w:t>
      </w:r>
    </w:p>
    <w:p w14:paraId="151066D6" w14:textId="77777777" w:rsidR="00C153DA" w:rsidRDefault="00B719D3" w:rsidP="00B7423E">
      <w:pPr>
        <w:ind w:left="360"/>
      </w:pPr>
      <w:r>
        <w:t>6</w:t>
      </w:r>
      <w:r w:rsidR="00036570">
        <w:t xml:space="preserve">.1. </w:t>
      </w:r>
      <w:r w:rsidR="00C153DA">
        <w:t>Skany – tydzień przed planowanym odbiorem</w:t>
      </w:r>
    </w:p>
    <w:p w14:paraId="3145E4D4" w14:textId="14C11E4C" w:rsidR="00C153DA" w:rsidRDefault="00B719D3" w:rsidP="00B7423E">
      <w:pPr>
        <w:ind w:left="360"/>
      </w:pPr>
      <w:r>
        <w:t>6</w:t>
      </w:r>
      <w:r w:rsidR="00036570">
        <w:t xml:space="preserve">.2. </w:t>
      </w:r>
      <w:r w:rsidR="00C153DA">
        <w:t xml:space="preserve">Tekst łatwy – </w:t>
      </w:r>
      <w:r w:rsidR="1A769A43">
        <w:t xml:space="preserve">miesiąc </w:t>
      </w:r>
      <w:r w:rsidR="00C153DA">
        <w:t xml:space="preserve"> </w:t>
      </w:r>
      <w:r w:rsidR="004252C4">
        <w:t>przed planowanym odbiorem</w:t>
      </w:r>
    </w:p>
    <w:p w14:paraId="61685E9F" w14:textId="4FB402C7" w:rsidR="004252C4" w:rsidRDefault="00B719D3" w:rsidP="00B7423E">
      <w:pPr>
        <w:ind w:left="360"/>
      </w:pPr>
      <w:r>
        <w:t>6</w:t>
      </w:r>
      <w:r w:rsidR="00036570">
        <w:t xml:space="preserve">.3. </w:t>
      </w:r>
      <w:r w:rsidR="004252C4">
        <w:t xml:space="preserve">Tekst trudny – </w:t>
      </w:r>
      <w:r w:rsidR="4AF274A9">
        <w:t xml:space="preserve">półtora miesiąca </w:t>
      </w:r>
      <w:r w:rsidR="004252C4">
        <w:t xml:space="preserve"> przed planowanym odbiorem</w:t>
      </w:r>
    </w:p>
    <w:p w14:paraId="7C02F025" w14:textId="77777777" w:rsidR="00B7048B" w:rsidRDefault="00B719D3" w:rsidP="00B7423E">
      <w:pPr>
        <w:ind w:left="360"/>
      </w:pPr>
      <w:r>
        <w:t>6</w:t>
      </w:r>
      <w:r w:rsidR="00036570">
        <w:t xml:space="preserve">.4. </w:t>
      </w:r>
      <w:r w:rsidR="004252C4">
        <w:t>Tekst bardzo trudny – dwa miesiące przed planowanym odbiorem</w:t>
      </w:r>
    </w:p>
    <w:p w14:paraId="17C3BB59" w14:textId="77777777" w:rsidR="006935DB" w:rsidRDefault="00B719D3" w:rsidP="00B7423E">
      <w:pPr>
        <w:ind w:left="360"/>
      </w:pPr>
      <w:r>
        <w:t>6</w:t>
      </w:r>
      <w:r w:rsidR="006935DB">
        <w:t>.5. Grafiki – półtora miesiąca przed planowanym odbiorem</w:t>
      </w:r>
    </w:p>
    <w:p w14:paraId="4AF6FB35" w14:textId="47DB7CD6" w:rsidR="00B719D3" w:rsidRDefault="00B719D3" w:rsidP="00B719D3">
      <w:r>
        <w:t xml:space="preserve">7. W przypadku grafiki wypukłej uczestnik zobowiązany jest do konsultacji wstępnej adaptacji grafiki przygotowanej przez </w:t>
      </w:r>
      <w:r w:rsidR="2166AD8F">
        <w:t xml:space="preserve">Centrum Dostępności </w:t>
      </w:r>
      <w:r>
        <w:t xml:space="preserve">. </w:t>
      </w:r>
    </w:p>
    <w:p w14:paraId="000FEABD" w14:textId="77777777" w:rsidR="00B719D3" w:rsidRDefault="00B719D3" w:rsidP="00B719D3">
      <w:pPr>
        <w:ind w:left="360"/>
      </w:pPr>
      <w:r>
        <w:t>7.1. Grafika wstępna zostanie przygotowana do trzech tygodni od momentu dostarczenia materiałów przez uczestnika. O przygotowaniu takiej grafiki uczestnik zostanie powiadomiony drogą mailową bądź telefoniczną.</w:t>
      </w:r>
    </w:p>
    <w:p w14:paraId="7DACF6E6" w14:textId="77777777" w:rsidR="00B719D3" w:rsidRDefault="00B719D3" w:rsidP="00B719D3">
      <w:pPr>
        <w:ind w:left="360"/>
      </w:pPr>
      <w:r>
        <w:t>7.2. Uczestnik zobowiązany jest do konsultacji adaptacji i zgłoszenia uwag (osobiście lub drogą mailową) w terminie do dwóch tygodni od otrzymania informacji o przygotowaniu grafiki wstępnej.</w:t>
      </w:r>
    </w:p>
    <w:p w14:paraId="6F88D621" w14:textId="052725A7" w:rsidR="00B719D3" w:rsidRDefault="00B719D3" w:rsidP="00B719D3">
      <w:pPr>
        <w:ind w:left="360"/>
      </w:pPr>
      <w:r>
        <w:t xml:space="preserve">7.3. </w:t>
      </w:r>
      <w:r w:rsidR="0044696B">
        <w:t xml:space="preserve">CDUJ </w:t>
      </w:r>
      <w:r>
        <w:t xml:space="preserve"> UJ przygotowuje ostateczną wersję grafiki w terminie do dwóch tygodni od momentu otrzymania uwag od uczestnika dotyczących grafiki wstępnej.</w:t>
      </w:r>
    </w:p>
    <w:p w14:paraId="6F8BB249" w14:textId="77777777" w:rsidR="00197445" w:rsidRDefault="00B719D3" w:rsidP="00B7423E">
      <w:r>
        <w:t>8</w:t>
      </w:r>
      <w:r w:rsidR="00036570">
        <w:t xml:space="preserve">. </w:t>
      </w:r>
      <w:r w:rsidR="00197445">
        <w:t>Czas adaptacji materiałów w szczególnych przypadkach może zostać wydłużony</w:t>
      </w:r>
      <w:r w:rsidR="00276B91">
        <w:t>, o czym będzie informował koordynator projektu</w:t>
      </w:r>
      <w:r w:rsidR="00197445">
        <w:t>.</w:t>
      </w:r>
    </w:p>
    <w:p w14:paraId="5D4395ED" w14:textId="3C71A5F3" w:rsidR="00B7048B" w:rsidRDefault="00B719D3" w:rsidP="00B7423E">
      <w:r>
        <w:t>9</w:t>
      </w:r>
      <w:r w:rsidR="00036570">
        <w:t xml:space="preserve">. </w:t>
      </w:r>
      <w:r w:rsidR="00B7048B">
        <w:t xml:space="preserve">Za datę dostarczenia materiałów do adaptacji uznaje się datę złożenia materiałów w wersji papierowej (potwierdzone na piśmie przez uczestnika) lub w przypadku materiałów składanych drogą </w:t>
      </w:r>
      <w:r w:rsidR="00B7048B">
        <w:lastRenderedPageBreak/>
        <w:t xml:space="preserve">elektroniczną – datę otrzymania przez uczestnika potwierdzenia o otrzymaniu przez </w:t>
      </w:r>
      <w:r w:rsidR="23166480">
        <w:t xml:space="preserve">Centrum Dostępności </w:t>
      </w:r>
      <w:r w:rsidR="00B7048B">
        <w:t xml:space="preserve"> materiałów.</w:t>
      </w:r>
      <w:r w:rsidR="00605EBE">
        <w:t xml:space="preserve"> Oddanie materiałów do adaptacji musi zawierać również informację o kierunku studiów i przedmiocie, w ramach którego dane materiały zostaną zaadaptowane.</w:t>
      </w:r>
    </w:p>
    <w:p w14:paraId="04DB853C" w14:textId="77777777" w:rsidR="00AE3CCD" w:rsidRDefault="00036570" w:rsidP="00B7423E">
      <w:r>
        <w:t>1</w:t>
      </w:r>
      <w:r w:rsidR="00B719D3">
        <w:t>0</w:t>
      </w:r>
      <w:r>
        <w:t xml:space="preserve">. </w:t>
      </w:r>
      <w:r w:rsidR="00AD5C14">
        <w:t>Uczestnik zobowiązany jest do poświadczenia odbioru materiałów:</w:t>
      </w:r>
    </w:p>
    <w:p w14:paraId="749303FE" w14:textId="77777777" w:rsidR="00AE3CCD" w:rsidRDefault="00036570" w:rsidP="00B7423E">
      <w:pPr>
        <w:ind w:left="360"/>
      </w:pPr>
      <w:r>
        <w:t>1</w:t>
      </w:r>
      <w:r w:rsidR="00B719D3">
        <w:t>0</w:t>
      </w:r>
      <w:r>
        <w:t xml:space="preserve">.1. </w:t>
      </w:r>
      <w:r w:rsidR="00BA7B8A">
        <w:t>W przypadku odbioru osobistego – podpis na oświadczeniu</w:t>
      </w:r>
    </w:p>
    <w:p w14:paraId="470D2620" w14:textId="77777777" w:rsidR="00BA7B8A" w:rsidRDefault="00036570" w:rsidP="00B7423E">
      <w:pPr>
        <w:ind w:left="360"/>
      </w:pPr>
      <w:r>
        <w:t>1</w:t>
      </w:r>
      <w:r w:rsidR="00B719D3">
        <w:t>0</w:t>
      </w:r>
      <w:r>
        <w:t xml:space="preserve">.2. </w:t>
      </w:r>
      <w:r w:rsidR="00BA7B8A">
        <w:t xml:space="preserve">W przypadku materiałów przesyłanych </w:t>
      </w:r>
      <w:r w:rsidR="009F7B80">
        <w:t>drogą elektroniczną</w:t>
      </w:r>
      <w:r w:rsidR="00BA7B8A">
        <w:t xml:space="preserve"> lub pocztą – mail zwrotny z potwierdzeniem odbioru</w:t>
      </w:r>
    </w:p>
    <w:p w14:paraId="5E7C8765" w14:textId="77777777" w:rsidR="00F1736A" w:rsidRDefault="00036570" w:rsidP="00B7423E">
      <w:r>
        <w:t>1</w:t>
      </w:r>
      <w:r w:rsidR="00B719D3">
        <w:t>1</w:t>
      </w:r>
      <w:r>
        <w:t xml:space="preserve">. </w:t>
      </w:r>
      <w:r w:rsidR="00FF1005">
        <w:t>Uczestnik może złożyć uwagi do adaptacji</w:t>
      </w:r>
      <w:r w:rsidR="001456B9">
        <w:t xml:space="preserve"> w terminie do</w:t>
      </w:r>
      <w:r w:rsidR="00F1736A">
        <w:t xml:space="preserve"> tygodnia od momentu otrzymania przez niego adaptacji.</w:t>
      </w:r>
    </w:p>
    <w:p w14:paraId="6A630B80" w14:textId="77777777" w:rsidR="00BF6837" w:rsidRPr="004F0C09" w:rsidRDefault="00036570" w:rsidP="00B719D3">
      <w:r>
        <w:t>1</w:t>
      </w:r>
      <w:r w:rsidR="00B719D3">
        <w:t>2</w:t>
      </w:r>
      <w:r>
        <w:t xml:space="preserve">. </w:t>
      </w:r>
      <w:r w:rsidR="006935DB">
        <w:t>Materiały</w:t>
      </w:r>
      <w:r w:rsidR="003B65A2">
        <w:t xml:space="preserve"> adaptowane są za kolejnością wpłynięcia. Uczestnik może nadać </w:t>
      </w:r>
      <w:r w:rsidR="006935DB">
        <w:t>materiałom przyniesionym</w:t>
      </w:r>
      <w:r w:rsidR="003B65A2">
        <w:t xml:space="preserve"> później wyższy priorytet. Musi to być potwierdzone oświadczeniem podpisanym przez uczestnika, że czas adaptacji poprzednich materiałów zostanie wydłużony.</w:t>
      </w:r>
    </w:p>
    <w:sectPr w:rsidR="00BF6837" w:rsidRPr="004F0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639"/>
    <w:multiLevelType w:val="multilevel"/>
    <w:tmpl w:val="451A48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A32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0D43F1"/>
    <w:multiLevelType w:val="multilevel"/>
    <w:tmpl w:val="7222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F7078"/>
    <w:multiLevelType w:val="multilevel"/>
    <w:tmpl w:val="EFBEC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43177"/>
    <w:multiLevelType w:val="multilevel"/>
    <w:tmpl w:val="B0DA39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EB44C9"/>
    <w:multiLevelType w:val="multilevel"/>
    <w:tmpl w:val="2F982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175CE2"/>
    <w:multiLevelType w:val="hybridMultilevel"/>
    <w:tmpl w:val="B0CE4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421D1"/>
    <w:multiLevelType w:val="hybridMultilevel"/>
    <w:tmpl w:val="6F2A2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072E5"/>
    <w:multiLevelType w:val="multilevel"/>
    <w:tmpl w:val="F6C6A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221025"/>
    <w:multiLevelType w:val="multilevel"/>
    <w:tmpl w:val="2FA8B0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6F7A78"/>
    <w:multiLevelType w:val="multilevel"/>
    <w:tmpl w:val="20BAF6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80207E"/>
    <w:multiLevelType w:val="multilevel"/>
    <w:tmpl w:val="5BEE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627D75"/>
    <w:multiLevelType w:val="multilevel"/>
    <w:tmpl w:val="90128C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FB60BF"/>
    <w:multiLevelType w:val="hybridMultilevel"/>
    <w:tmpl w:val="FF5E4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B0793"/>
    <w:multiLevelType w:val="hybridMultilevel"/>
    <w:tmpl w:val="9F9A3D46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5" w15:restartNumberingAfterBreak="0">
    <w:nsid w:val="71727A9A"/>
    <w:multiLevelType w:val="multilevel"/>
    <w:tmpl w:val="547C8E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B746B7"/>
    <w:multiLevelType w:val="hybridMultilevel"/>
    <w:tmpl w:val="BA40A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141432">
    <w:abstractNumId w:val="6"/>
  </w:num>
  <w:num w:numId="2" w16cid:durableId="1922519149">
    <w:abstractNumId w:val="7"/>
  </w:num>
  <w:num w:numId="3" w16cid:durableId="1666276988">
    <w:abstractNumId w:val="16"/>
  </w:num>
  <w:num w:numId="4" w16cid:durableId="872694784">
    <w:abstractNumId w:val="1"/>
  </w:num>
  <w:num w:numId="5" w16cid:durableId="1017541742">
    <w:abstractNumId w:val="13"/>
  </w:num>
  <w:num w:numId="6" w16cid:durableId="1173029783">
    <w:abstractNumId w:val="11"/>
  </w:num>
  <w:num w:numId="7" w16cid:durableId="1643845208">
    <w:abstractNumId w:val="5"/>
  </w:num>
  <w:num w:numId="8" w16cid:durableId="757563148">
    <w:abstractNumId w:val="8"/>
  </w:num>
  <w:num w:numId="9" w16cid:durableId="1032655309">
    <w:abstractNumId w:val="2"/>
  </w:num>
  <w:num w:numId="10" w16cid:durableId="655114931">
    <w:abstractNumId w:val="3"/>
  </w:num>
  <w:num w:numId="11" w16cid:durableId="434904021">
    <w:abstractNumId w:val="15"/>
  </w:num>
  <w:num w:numId="12" w16cid:durableId="1855146600">
    <w:abstractNumId w:val="12"/>
  </w:num>
  <w:num w:numId="13" w16cid:durableId="1125848908">
    <w:abstractNumId w:val="9"/>
  </w:num>
  <w:num w:numId="14" w16cid:durableId="1741176525">
    <w:abstractNumId w:val="4"/>
  </w:num>
  <w:num w:numId="15" w16cid:durableId="1988509611">
    <w:abstractNumId w:val="0"/>
  </w:num>
  <w:num w:numId="16" w16cid:durableId="1038314610">
    <w:abstractNumId w:val="10"/>
  </w:num>
  <w:num w:numId="17" w16cid:durableId="5499268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9E"/>
    <w:rsid w:val="00007EAD"/>
    <w:rsid w:val="00036570"/>
    <w:rsid w:val="0005040F"/>
    <w:rsid w:val="00090D69"/>
    <w:rsid w:val="000B0FE6"/>
    <w:rsid w:val="000B75A6"/>
    <w:rsid w:val="000C7ADB"/>
    <w:rsid w:val="00102D88"/>
    <w:rsid w:val="001456B9"/>
    <w:rsid w:val="00197445"/>
    <w:rsid w:val="001B43AF"/>
    <w:rsid w:val="001C0B85"/>
    <w:rsid w:val="001D1BE2"/>
    <w:rsid w:val="00241767"/>
    <w:rsid w:val="00261CA1"/>
    <w:rsid w:val="00265AA0"/>
    <w:rsid w:val="0026727E"/>
    <w:rsid w:val="00276B91"/>
    <w:rsid w:val="00282506"/>
    <w:rsid w:val="002B2B4A"/>
    <w:rsid w:val="002B7247"/>
    <w:rsid w:val="00343171"/>
    <w:rsid w:val="00345AF0"/>
    <w:rsid w:val="003953C0"/>
    <w:rsid w:val="003B65A2"/>
    <w:rsid w:val="003C05E4"/>
    <w:rsid w:val="003E25F0"/>
    <w:rsid w:val="003E3367"/>
    <w:rsid w:val="004238BB"/>
    <w:rsid w:val="004252C4"/>
    <w:rsid w:val="00433FDC"/>
    <w:rsid w:val="0044696B"/>
    <w:rsid w:val="0046572A"/>
    <w:rsid w:val="00493264"/>
    <w:rsid w:val="00496780"/>
    <w:rsid w:val="004A1FCC"/>
    <w:rsid w:val="004F0C09"/>
    <w:rsid w:val="004F2B65"/>
    <w:rsid w:val="00552251"/>
    <w:rsid w:val="005633A8"/>
    <w:rsid w:val="00576836"/>
    <w:rsid w:val="00605EBE"/>
    <w:rsid w:val="0061739C"/>
    <w:rsid w:val="00624DA1"/>
    <w:rsid w:val="00652918"/>
    <w:rsid w:val="00684F4A"/>
    <w:rsid w:val="00687CDE"/>
    <w:rsid w:val="006935DB"/>
    <w:rsid w:val="006B0469"/>
    <w:rsid w:val="0072010B"/>
    <w:rsid w:val="00811901"/>
    <w:rsid w:val="00835E14"/>
    <w:rsid w:val="00865E4B"/>
    <w:rsid w:val="0086609E"/>
    <w:rsid w:val="008C7215"/>
    <w:rsid w:val="008F2443"/>
    <w:rsid w:val="008F518E"/>
    <w:rsid w:val="009171B7"/>
    <w:rsid w:val="00944C02"/>
    <w:rsid w:val="00987C66"/>
    <w:rsid w:val="009A447A"/>
    <w:rsid w:val="009C1F85"/>
    <w:rsid w:val="009F7B80"/>
    <w:rsid w:val="00A06CA4"/>
    <w:rsid w:val="00A667A2"/>
    <w:rsid w:val="00AD5C14"/>
    <w:rsid w:val="00AE3CCD"/>
    <w:rsid w:val="00B00A99"/>
    <w:rsid w:val="00B7048B"/>
    <w:rsid w:val="00B719D3"/>
    <w:rsid w:val="00B71DD8"/>
    <w:rsid w:val="00B7423E"/>
    <w:rsid w:val="00B818E5"/>
    <w:rsid w:val="00B917AF"/>
    <w:rsid w:val="00BA7B8A"/>
    <w:rsid w:val="00BB0738"/>
    <w:rsid w:val="00BB6F19"/>
    <w:rsid w:val="00BF6837"/>
    <w:rsid w:val="00C1082E"/>
    <w:rsid w:val="00C153DA"/>
    <w:rsid w:val="00C52990"/>
    <w:rsid w:val="00C63CB8"/>
    <w:rsid w:val="00C93634"/>
    <w:rsid w:val="00CA4745"/>
    <w:rsid w:val="00CC5325"/>
    <w:rsid w:val="00CD0D15"/>
    <w:rsid w:val="00CD2F4F"/>
    <w:rsid w:val="00D440FE"/>
    <w:rsid w:val="00D7781C"/>
    <w:rsid w:val="00D95C7F"/>
    <w:rsid w:val="00DA34E7"/>
    <w:rsid w:val="00DE783E"/>
    <w:rsid w:val="00E04615"/>
    <w:rsid w:val="00ED7713"/>
    <w:rsid w:val="00EE6630"/>
    <w:rsid w:val="00F076FF"/>
    <w:rsid w:val="00F1736A"/>
    <w:rsid w:val="00F57B97"/>
    <w:rsid w:val="00F7016C"/>
    <w:rsid w:val="00F74875"/>
    <w:rsid w:val="00F958BE"/>
    <w:rsid w:val="00FA100E"/>
    <w:rsid w:val="00FA3D9E"/>
    <w:rsid w:val="00FF1005"/>
    <w:rsid w:val="05D78A34"/>
    <w:rsid w:val="17CE9DC0"/>
    <w:rsid w:val="1A769A43"/>
    <w:rsid w:val="2166AD8F"/>
    <w:rsid w:val="23166480"/>
    <w:rsid w:val="290701DC"/>
    <w:rsid w:val="29309A5F"/>
    <w:rsid w:val="2B01E02B"/>
    <w:rsid w:val="321594C3"/>
    <w:rsid w:val="35BEC52C"/>
    <w:rsid w:val="421E1810"/>
    <w:rsid w:val="43A3B635"/>
    <w:rsid w:val="4AF274A9"/>
    <w:rsid w:val="5573CA22"/>
    <w:rsid w:val="5A473B45"/>
    <w:rsid w:val="5BC9E349"/>
    <w:rsid w:val="6C122038"/>
    <w:rsid w:val="6CD3CA06"/>
    <w:rsid w:val="7A39AB77"/>
    <w:rsid w:val="7F798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CADD"/>
  <w15:docId w15:val="{ED85398F-8EFE-495A-93E2-4C33D6D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1B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7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7A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43171"/>
    <w:pPr>
      <w:spacing w:after="0" w:line="240" w:lineRule="auto"/>
    </w:pPr>
  </w:style>
  <w:style w:type="paragraph" w:customStyle="1" w:styleId="paragraph">
    <w:name w:val="paragraph"/>
    <w:basedOn w:val="Normalny"/>
    <w:rsid w:val="00F7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74875"/>
  </w:style>
  <w:style w:type="character" w:customStyle="1" w:styleId="eop">
    <w:name w:val="eop"/>
    <w:basedOn w:val="Domylnaczcionkaakapitu"/>
    <w:rsid w:val="00F74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0DFE-F5FC-40BC-8421-0836DBFA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777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Marta Bylica</cp:lastModifiedBy>
  <cp:revision>8</cp:revision>
  <dcterms:created xsi:type="dcterms:W3CDTF">2023-09-18T13:31:00Z</dcterms:created>
  <dcterms:modified xsi:type="dcterms:W3CDTF">2024-02-20T09:15:00Z</dcterms:modified>
</cp:coreProperties>
</file>